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B9" w:rsidRPr="00CB0D29" w:rsidRDefault="00DA70B9" w:rsidP="00DA70B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0D29">
        <w:rPr>
          <w:rFonts w:ascii="Times New Roman" w:hAnsi="Times New Roman" w:cs="Times New Roman"/>
          <w:b/>
          <w:sz w:val="24"/>
        </w:rPr>
        <w:t>MEHMET AKİF ORTAOKULU MÜDÜRLÜĞÜ</w:t>
      </w:r>
    </w:p>
    <w:p w:rsidR="00DA70B9" w:rsidRDefault="00DA70B9" w:rsidP="00DA70B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2023-2024 EĞİTİM -</w:t>
      </w:r>
      <w:r w:rsidRPr="00CB0D29">
        <w:rPr>
          <w:rFonts w:ascii="Times New Roman" w:hAnsi="Times New Roman" w:cs="Times New Roman"/>
          <w:b/>
          <w:sz w:val="24"/>
        </w:rPr>
        <w:t xml:space="preserve"> ÖĞRETİM YILI OKUL AİLE BİRLİĞİ </w:t>
      </w:r>
    </w:p>
    <w:p w:rsidR="00DA70B9" w:rsidRPr="00CB0D29" w:rsidRDefault="00DA70B9" w:rsidP="00DA70B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0D29">
        <w:rPr>
          <w:rFonts w:ascii="Times New Roman" w:hAnsi="Times New Roman" w:cs="Times New Roman"/>
          <w:b/>
          <w:sz w:val="24"/>
        </w:rPr>
        <w:t>GENEL KURUL TOPLANTISI</w:t>
      </w:r>
    </w:p>
    <w:p w:rsidR="00DA70B9" w:rsidRDefault="00DA70B9" w:rsidP="00DA70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A70B9" w:rsidRDefault="00DA70B9" w:rsidP="00DA70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2023-2024</w:t>
      </w:r>
      <w:r w:rsidRPr="00CB0D29">
        <w:rPr>
          <w:rFonts w:ascii="Times New Roman" w:hAnsi="Times New Roman" w:cs="Times New Roman"/>
          <w:sz w:val="24"/>
        </w:rPr>
        <w:t xml:space="preserve"> Eğitim Öğretim yılı 1.Dönem Okul Aile Bi</w:t>
      </w:r>
      <w:r>
        <w:rPr>
          <w:rFonts w:ascii="Times New Roman" w:hAnsi="Times New Roman" w:cs="Times New Roman"/>
          <w:sz w:val="24"/>
        </w:rPr>
        <w:t>rliği Genel Kurul toplantısı 15.10.2023 Pazar günü saat 11.00</w:t>
      </w:r>
      <w:r w:rsidRPr="00CB0D29">
        <w:rPr>
          <w:rFonts w:ascii="Times New Roman" w:hAnsi="Times New Roman" w:cs="Times New Roman"/>
          <w:sz w:val="24"/>
        </w:rPr>
        <w:t xml:space="preserve">'da Mehmet Akif İlkokulu Toplantı Salonunda yapılacaktır. Belirtilen tarihte aşağıdaki gündem maddelerini görüşmek üzere toplantıya </w:t>
      </w:r>
      <w:r>
        <w:rPr>
          <w:rFonts w:ascii="Times New Roman" w:hAnsi="Times New Roman" w:cs="Times New Roman"/>
          <w:sz w:val="24"/>
        </w:rPr>
        <w:t>katılım sağlanmasını</w:t>
      </w:r>
      <w:r w:rsidRPr="00CB0D29">
        <w:rPr>
          <w:rFonts w:ascii="Times New Roman" w:hAnsi="Times New Roman" w:cs="Times New Roman"/>
          <w:sz w:val="24"/>
        </w:rPr>
        <w:t xml:space="preserve"> rica ederim.</w:t>
      </w:r>
    </w:p>
    <w:p w:rsidR="00DA70B9" w:rsidRDefault="00DA70B9" w:rsidP="00DA70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A70B9" w:rsidRDefault="00DA70B9" w:rsidP="00DA70B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Tümay AŞÇIOĞLU</w:t>
      </w:r>
    </w:p>
    <w:p w:rsidR="00DA70B9" w:rsidRDefault="00DA70B9" w:rsidP="00DA70B9">
      <w:pPr>
        <w:spacing w:line="240" w:lineRule="auto"/>
        <w:ind w:left="6371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p w:rsidR="00DA70B9" w:rsidRDefault="00DA70B9" w:rsidP="00DA70B9">
      <w:pPr>
        <w:spacing w:line="360" w:lineRule="auto"/>
        <w:ind w:left="6371" w:firstLine="709"/>
        <w:jc w:val="both"/>
        <w:rPr>
          <w:rFonts w:ascii="Times New Roman" w:hAnsi="Times New Roman" w:cs="Times New Roman"/>
          <w:sz w:val="24"/>
        </w:rPr>
      </w:pPr>
    </w:p>
    <w:p w:rsidR="00DA70B9" w:rsidRDefault="00DA70B9" w:rsidP="00DA70B9">
      <w:pPr>
        <w:spacing w:line="360" w:lineRule="auto"/>
        <w:ind w:left="6371" w:firstLine="709"/>
        <w:jc w:val="both"/>
        <w:rPr>
          <w:rFonts w:ascii="Times New Roman" w:hAnsi="Times New Roman" w:cs="Times New Roman"/>
          <w:sz w:val="24"/>
        </w:rPr>
      </w:pPr>
    </w:p>
    <w:p w:rsidR="00DA70B9" w:rsidRPr="00CB0D29" w:rsidRDefault="00DA70B9" w:rsidP="00DA70B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GÜNDEM MADDELERİ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Açılış, yoklama, toplantı katılım cetvelinin imzalatılması (Madde 10/a).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Saygı duruşu ve İstiklal Marşı</w:t>
      </w:r>
    </w:p>
    <w:p w:rsidR="00DA70B9" w:rsidRPr="00CE7B21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CE7B21">
        <w:rPr>
          <w:rFonts w:ascii="Times New Roman" w:hAnsi="Times New Roman" w:cs="Times New Roman"/>
          <w:sz w:val="24"/>
        </w:rPr>
        <w:t>Divan Başkanı ve 1 kâtip seçilmesi (veliler arasından, açık oyla, oy çoğunluğuna dayalı olarak el kaldırma şeklinde gerçekleşecektir) (Madde 10/c).</w:t>
      </w:r>
    </w:p>
    <w:p w:rsidR="00DA70B9" w:rsidRPr="00CE7B21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CE7B21">
        <w:rPr>
          <w:rFonts w:ascii="Times New Roman" w:hAnsi="Times New Roman" w:cs="Times New Roman"/>
          <w:sz w:val="24"/>
        </w:rPr>
        <w:t>Divan Başkanının konuşması ve gündem maddelerinin okunması. Oy çokluğu ile talep olması halinde; toplantı gündeminden çıkarılacak, eklenecek veya değiştirilecek hususların belirlenmesi (Madde 9.4).</w:t>
      </w:r>
    </w:p>
    <w:p w:rsidR="00DA70B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 xml:space="preserve">Okul Müdürü Tümay </w:t>
      </w:r>
      <w:proofErr w:type="spellStart"/>
      <w:r w:rsidRPr="00CB0D29">
        <w:rPr>
          <w:rFonts w:ascii="Times New Roman" w:hAnsi="Times New Roman" w:cs="Times New Roman"/>
          <w:sz w:val="24"/>
        </w:rPr>
        <w:t>AŞÇIOĞLU'nun</w:t>
      </w:r>
      <w:proofErr w:type="spellEnd"/>
      <w:r w:rsidRPr="00CB0D29">
        <w:rPr>
          <w:rFonts w:ascii="Times New Roman" w:hAnsi="Times New Roman" w:cs="Times New Roman"/>
          <w:sz w:val="24"/>
        </w:rPr>
        <w:t xml:space="preserve"> Genel Kurul açılış konuşması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Okulumuzun velilerden beklentileri ve yapılacak olan çalışmalarla ilgili gerekli bilgilendirmenin yapılması,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Denetleme Kurulu Seçimi (Öğretmenler Kurulu tarafından seçilecek 2 asil ve 2 yedek üye öğretmen ile veliler arasından seçilecek 1 asil, 1 yedek üye) (Madde 11/b)*.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Yönetim Kurulu Seçimi ( Veliler arasından seçilecek 5 asil, 5 yedek üye) (Madde 12/1).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Tahmini bütçenin görüşülmesi,</w:t>
      </w:r>
    </w:p>
    <w:p w:rsidR="00DA70B9" w:rsidRPr="00CB0D2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B0D29">
        <w:rPr>
          <w:rFonts w:ascii="Times New Roman" w:hAnsi="Times New Roman" w:cs="Times New Roman"/>
          <w:sz w:val="24"/>
        </w:rPr>
        <w:t>Yönetim Kurulunun yetkilendirilmesi,</w:t>
      </w:r>
    </w:p>
    <w:p w:rsidR="00DA70B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Dilek ve temenniler.</w:t>
      </w:r>
    </w:p>
    <w:p w:rsidR="00CB0D29" w:rsidRPr="00DA70B9" w:rsidRDefault="00DA70B9" w:rsidP="00DA70B9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A70B9">
        <w:rPr>
          <w:rFonts w:ascii="Times New Roman" w:hAnsi="Times New Roman" w:cs="Times New Roman"/>
          <w:sz w:val="24"/>
        </w:rPr>
        <w:t>Kapanış.</w:t>
      </w:r>
    </w:p>
    <w:sectPr w:rsidR="00CB0D29" w:rsidRPr="00DA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7A5"/>
    <w:multiLevelType w:val="hybridMultilevel"/>
    <w:tmpl w:val="743C9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4AA"/>
    <w:multiLevelType w:val="hybridMultilevel"/>
    <w:tmpl w:val="5906A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29"/>
    <w:rsid w:val="003051AF"/>
    <w:rsid w:val="0099290D"/>
    <w:rsid w:val="00BA643D"/>
    <w:rsid w:val="00CB0D29"/>
    <w:rsid w:val="00CE7B21"/>
    <w:rsid w:val="00DA70B9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9424"/>
  <w15:chartTrackingRefBased/>
  <w15:docId w15:val="{30CE5642-AF69-4A0E-8CF0-F6437D7C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0D29"/>
    <w:pPr>
      <w:ind w:left="720"/>
      <w:contextualSpacing/>
    </w:pPr>
  </w:style>
  <w:style w:type="table" w:styleId="TabloKlavuzu">
    <w:name w:val="Table Grid"/>
    <w:basedOn w:val="NormalTablo"/>
    <w:uiPriority w:val="39"/>
    <w:rsid w:val="00C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Makifort</dc:creator>
  <cp:keywords/>
  <dc:description/>
  <cp:lastModifiedBy>MEHMET AKİF ORTAOKUL</cp:lastModifiedBy>
  <cp:revision>3</cp:revision>
  <cp:lastPrinted>2023-10-04T08:11:00Z</cp:lastPrinted>
  <dcterms:created xsi:type="dcterms:W3CDTF">2023-10-04T06:59:00Z</dcterms:created>
  <dcterms:modified xsi:type="dcterms:W3CDTF">2023-10-13T06:52:00Z</dcterms:modified>
</cp:coreProperties>
</file>